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83F8" w14:textId="77777777"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A3011B">
        <w:rPr>
          <w:b/>
        </w:rPr>
        <w:t>Domanda di Partecipazione</w:t>
      </w:r>
      <w:r w:rsidRPr="007617E1">
        <w:rPr>
          <w:b/>
        </w:rPr>
        <w:t>”</w:t>
      </w:r>
    </w:p>
    <w:p w14:paraId="022B9EC2" w14:textId="77777777" w:rsidR="007617E1" w:rsidRDefault="007617E1" w:rsidP="007617E1">
      <w:pPr>
        <w:spacing w:after="0"/>
        <w:jc w:val="both"/>
        <w:rPr>
          <w:rFonts w:cstheme="minorHAnsi"/>
        </w:rPr>
      </w:pPr>
    </w:p>
    <w:p w14:paraId="5E762DE6" w14:textId="3B1FB200"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Agenzia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>. con</w:t>
      </w:r>
      <w:r>
        <w:rPr>
          <w:rFonts w:cstheme="minorHAnsi"/>
        </w:rPr>
        <w:t>s</w:t>
      </w:r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14:paraId="76CBBDF3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14:paraId="01430B9E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14:paraId="04215517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14:paraId="1FB021E3" w14:textId="77777777" w:rsidR="00942FDF" w:rsidRDefault="00942FDF" w:rsidP="00942FD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7FFDE18" w14:textId="75BAE359" w:rsidR="00942FDF" w:rsidRPr="00942FDF" w:rsidRDefault="007617E1" w:rsidP="00942FD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01678">
        <w:rPr>
          <w:rFonts w:ascii="Calibri" w:hAnsi="Calibri" w:cs="Calibri"/>
          <w:bCs/>
          <w:sz w:val="22"/>
          <w:szCs w:val="22"/>
        </w:rPr>
        <w:t>OGGETTO: PSR PUGLIA 2014/2020 – MISURA 19 - SOTTOMISURA 19.4 “SOSTEGNO PER I COSTI DI GESTIONE E ANIMAZIONE”.</w:t>
      </w:r>
      <w:r w:rsidRPr="00942FDF">
        <w:rPr>
          <w:rFonts w:ascii="Calibri" w:hAnsi="Calibri" w:cs="Calibri"/>
          <w:b/>
          <w:sz w:val="22"/>
          <w:szCs w:val="22"/>
        </w:rPr>
        <w:t xml:space="preserve"> </w:t>
      </w:r>
      <w:r w:rsidRPr="00101678">
        <w:rPr>
          <w:rFonts w:ascii="Calibri" w:hAnsi="Calibri" w:cs="Calibri"/>
          <w:bCs/>
          <w:sz w:val="22"/>
          <w:szCs w:val="22"/>
        </w:rPr>
        <w:t xml:space="preserve">MANIFESTAZIONE DI INTERESSE FINALIZZATA ALL’AFFIDAMENTO </w:t>
      </w:r>
      <w:r w:rsidR="00942FDF" w:rsidRPr="00101678">
        <w:rPr>
          <w:rFonts w:ascii="Calibri" w:hAnsi="Calibri" w:cs="Calibri"/>
          <w:bCs/>
          <w:sz w:val="22"/>
          <w:szCs w:val="22"/>
        </w:rPr>
        <w:t>DE</w:t>
      </w:r>
      <w:r w:rsidR="000E0ED0">
        <w:rPr>
          <w:rFonts w:ascii="Calibri" w:hAnsi="Calibri" w:cs="Calibri"/>
          <w:bCs/>
          <w:sz w:val="22"/>
          <w:szCs w:val="22"/>
        </w:rPr>
        <w:t>L</w:t>
      </w:r>
      <w:r w:rsidR="00942FDF" w:rsidRPr="00101678">
        <w:rPr>
          <w:rFonts w:ascii="Calibri" w:hAnsi="Calibri" w:cs="Calibri"/>
          <w:bCs/>
          <w:sz w:val="22"/>
          <w:szCs w:val="22"/>
        </w:rPr>
        <w:t>L</w:t>
      </w:r>
      <w:r w:rsidR="000E0ED0">
        <w:rPr>
          <w:rFonts w:ascii="Calibri" w:hAnsi="Calibri" w:cs="Calibri"/>
          <w:bCs/>
          <w:sz w:val="22"/>
          <w:szCs w:val="22"/>
        </w:rPr>
        <w:t>A</w:t>
      </w:r>
      <w:r w:rsidR="00942FDF" w:rsidRPr="00101678">
        <w:rPr>
          <w:rFonts w:ascii="Calibri" w:hAnsi="Calibri" w:cs="Calibri"/>
          <w:bCs/>
          <w:sz w:val="22"/>
          <w:szCs w:val="22"/>
        </w:rPr>
        <w:t xml:space="preserve"> </w:t>
      </w:r>
      <w:r w:rsidR="000E0ED0">
        <w:rPr>
          <w:rFonts w:ascii="Calibri" w:hAnsi="Calibri" w:cs="Calibri"/>
          <w:b/>
          <w:sz w:val="22"/>
          <w:szCs w:val="22"/>
        </w:rPr>
        <w:t xml:space="preserve">FORNITURA DEL MATERIALE DI CANCELLERIA E DI FACILE CONSUMO </w:t>
      </w:r>
      <w:r w:rsidR="000E0ED0" w:rsidRPr="000E0ED0">
        <w:rPr>
          <w:rFonts w:ascii="Calibri" w:hAnsi="Calibri" w:cs="Calibri"/>
          <w:bCs/>
          <w:sz w:val="22"/>
          <w:szCs w:val="22"/>
        </w:rPr>
        <w:t xml:space="preserve">PER </w:t>
      </w:r>
      <w:r w:rsidR="00942FDF" w:rsidRPr="00101678">
        <w:rPr>
          <w:rFonts w:ascii="Calibri" w:hAnsi="Calibri" w:cs="Calibri"/>
          <w:bCs/>
          <w:sz w:val="22"/>
          <w:szCs w:val="22"/>
        </w:rPr>
        <w:t>LE ESIGENZE ISTITUZIONALI DEL GAL GARGANO AGENZIA DI SVILUPPO SOC. CONS ARL</w:t>
      </w:r>
      <w:r w:rsidR="00DE23D8">
        <w:rPr>
          <w:rFonts w:ascii="Calibri" w:hAnsi="Calibri" w:cs="Calibri"/>
          <w:b/>
          <w:sz w:val="22"/>
          <w:szCs w:val="22"/>
        </w:rPr>
        <w:t>. CUP B72F1700</w:t>
      </w:r>
      <w:r w:rsidR="00820465">
        <w:rPr>
          <w:rFonts w:ascii="Calibri" w:hAnsi="Calibri" w:cs="Calibri"/>
          <w:b/>
          <w:sz w:val="22"/>
          <w:szCs w:val="22"/>
        </w:rPr>
        <w:t xml:space="preserve">1020009. </w:t>
      </w:r>
    </w:p>
    <w:p w14:paraId="5C564D9A" w14:textId="77777777" w:rsidR="00D96985" w:rsidRDefault="00D96985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2CE2D769" w14:textId="77777777"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6E93D7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14:paraId="496CA744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4E2A5787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14:paraId="546F83A1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6859B1A5" w14:textId="77777777"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14:paraId="5400EDE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42B333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14:paraId="6FD314C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0FD0B2F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5C4BED18" w14:textId="77777777" w:rsidTr="0076718B">
        <w:trPr>
          <w:trHeight w:val="446"/>
        </w:trPr>
        <w:tc>
          <w:tcPr>
            <w:tcW w:w="1696" w:type="dxa"/>
            <w:vMerge/>
          </w:tcPr>
          <w:p w14:paraId="55198AA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FE940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4263DB8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0BEAD03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4A41E06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67F0DB78" w14:textId="77777777" w:rsidTr="0076718B">
        <w:trPr>
          <w:trHeight w:val="384"/>
        </w:trPr>
        <w:tc>
          <w:tcPr>
            <w:tcW w:w="1696" w:type="dxa"/>
            <w:vMerge/>
          </w:tcPr>
          <w:p w14:paraId="67D3ABB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E6EE72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3FA6263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416146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3E18B0B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54414B4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25F9D2C5" w14:textId="77777777" w:rsidTr="0076718B">
        <w:trPr>
          <w:trHeight w:val="560"/>
        </w:trPr>
        <w:tc>
          <w:tcPr>
            <w:tcW w:w="1696" w:type="dxa"/>
            <w:vMerge/>
          </w:tcPr>
          <w:p w14:paraId="1E20892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613A48A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1401097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06D46D2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E6B312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14883E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7C17A7D4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28E6F2C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14:paraId="7A75163E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1D4BA7E7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5A0CAF53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78E333BE" w14:textId="77777777"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3F44FD8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54BF077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3F8E883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14:paraId="298B8717" w14:textId="77777777" w:rsidTr="0076718B">
        <w:trPr>
          <w:trHeight w:val="446"/>
        </w:trPr>
        <w:tc>
          <w:tcPr>
            <w:tcW w:w="1696" w:type="dxa"/>
            <w:vMerge/>
          </w:tcPr>
          <w:p w14:paraId="33AEDAF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613317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395C6B4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3186A5ED" w14:textId="77777777" w:rsidTr="0076718B">
        <w:trPr>
          <w:trHeight w:val="384"/>
        </w:trPr>
        <w:tc>
          <w:tcPr>
            <w:tcW w:w="1696" w:type="dxa"/>
            <w:vMerge w:val="restart"/>
          </w:tcPr>
          <w:p w14:paraId="68CA351A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306405A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83AB8E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4FD3735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7DFBD39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0F27BD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7693F442" w14:textId="77777777" w:rsidTr="0076718B">
        <w:trPr>
          <w:trHeight w:val="560"/>
        </w:trPr>
        <w:tc>
          <w:tcPr>
            <w:tcW w:w="1696" w:type="dxa"/>
            <w:vMerge/>
          </w:tcPr>
          <w:p w14:paraId="15984A5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E69C6C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0AFA7BF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467329EB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B1BFF2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C1757E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5093AFCA" w14:textId="77777777" w:rsidTr="0076718B">
        <w:trPr>
          <w:trHeight w:val="560"/>
        </w:trPr>
        <w:tc>
          <w:tcPr>
            <w:tcW w:w="1696" w:type="dxa"/>
            <w:vMerge w:val="restart"/>
          </w:tcPr>
          <w:p w14:paraId="250E82C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38BC27C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254E86B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14:paraId="359793BD" w14:textId="77777777" w:rsidTr="0076718B">
        <w:trPr>
          <w:trHeight w:val="560"/>
        </w:trPr>
        <w:tc>
          <w:tcPr>
            <w:tcW w:w="1696" w:type="dxa"/>
            <w:vMerge/>
          </w:tcPr>
          <w:p w14:paraId="4CCBBBE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EF3D5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B59EC8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33D3A8D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A0244D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241786B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130B862A" w14:textId="77777777" w:rsidR="007617E1" w:rsidRDefault="007617E1" w:rsidP="007617E1">
      <w:pPr>
        <w:jc w:val="both"/>
        <w:rPr>
          <w:rFonts w:ascii="Garamond" w:hAnsi="Garamond"/>
        </w:rPr>
      </w:pPr>
    </w:p>
    <w:p w14:paraId="3C26BE31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355B3BD6" w14:textId="77777777"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lastRenderedPageBreak/>
        <w:t>DICHIARA</w:t>
      </w:r>
    </w:p>
    <w:p w14:paraId="08135903" w14:textId="4B2D0ABE" w:rsidR="007617E1" w:rsidRDefault="007617E1" w:rsidP="00942FDF">
      <w:pPr>
        <w:spacing w:line="240" w:lineRule="auto"/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alla procedura indicata in oggetto;</w:t>
      </w:r>
    </w:p>
    <w:p w14:paraId="4BD00CCE" w14:textId="24E896A7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in possesso dei requisiti di ordine generale di cui all’art. 94 del d.lgs. n. 36/2023;</w:t>
      </w:r>
    </w:p>
    <w:p w14:paraId="35C6EA5F" w14:textId="3EC83A90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in regola con DURC e norme in materia di sicurezza sul lavoro;</w:t>
      </w:r>
    </w:p>
    <w:p w14:paraId="2B1A1DAC" w14:textId="1D230CFD" w:rsid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iscritto presso la CCIAA con pertinente codice ATECO</w:t>
      </w:r>
      <w:r>
        <w:rPr>
          <w:rFonts w:cstheme="minorHAnsi"/>
        </w:rPr>
        <w:t>;</w:t>
      </w:r>
    </w:p>
    <w:p w14:paraId="4A11E0F4" w14:textId="26F0FCDD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che non vi sono a proprio carico cause di esclusione di cui agli articoli 94, 95, 96, 97 del Codice degli Appalti;</w:t>
      </w:r>
    </w:p>
    <w:p w14:paraId="2AEFDC17" w14:textId="4013EDD5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che non vi sono a proprio carico cause di divieto, decadenza o di sospensione di cui all’art. 67 del D. Lgs. 6 settembre 2011, n. 159;</w:t>
      </w:r>
    </w:p>
    <w:p w14:paraId="4EDB23F7" w14:textId="6DA471E0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 xml:space="preserve">- che </w:t>
      </w:r>
      <w:r w:rsidR="00302562">
        <w:rPr>
          <w:rFonts w:cstheme="minorHAnsi"/>
        </w:rPr>
        <w:t>n</w:t>
      </w:r>
      <w:r w:rsidRPr="00942FDF">
        <w:rPr>
          <w:rFonts w:cstheme="minorHAnsi"/>
        </w:rPr>
        <w:t>on vi sono a proprio carico le condizioni di cui all’art. 53, comma 16-ter, del D. Lgs. n. 165/2001 o ulteriori divieti a contrattare con la pubblica amministrazione;</w:t>
      </w:r>
    </w:p>
    <w:p w14:paraId="768ED400" w14:textId="3244F32A" w:rsidR="00942FDF" w:rsidRPr="00942FDF" w:rsidRDefault="00942FDF" w:rsidP="00942FDF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cstheme="minorHAnsi"/>
        </w:rPr>
      </w:pPr>
      <w:r>
        <w:rPr>
          <w:rFonts w:eastAsia="HiraKakuProN-W3" w:cstheme="minorHAnsi"/>
          <w:kern w:val="1"/>
        </w:rPr>
        <w:t>- di i</w:t>
      </w:r>
      <w:r w:rsidRPr="007617E1">
        <w:rPr>
          <w:rFonts w:eastAsia="HiraKakuProN-W3" w:cstheme="minorHAnsi"/>
          <w:kern w:val="1"/>
        </w:rPr>
        <w:t>mpegna</w:t>
      </w:r>
      <w:r>
        <w:rPr>
          <w:rFonts w:eastAsia="HiraKakuProN-W3" w:cstheme="minorHAnsi"/>
          <w:kern w:val="1"/>
        </w:rPr>
        <w:t>rsi</w:t>
      </w:r>
      <w:r w:rsidRPr="007617E1">
        <w:rPr>
          <w:rFonts w:eastAsia="HiraKakuProN-W3" w:cstheme="minorHAnsi"/>
          <w:kern w:val="1"/>
        </w:rPr>
        <w:t xml:space="preserve"> a dare attuazione alle disposizioni di cui alla legge 13 agosto 2010, n. 136 in materia di tracciabilità dei flussi finanziari</w:t>
      </w:r>
      <w:r>
        <w:rPr>
          <w:rFonts w:eastAsia="HiraKakuProN-W3" w:cstheme="minorHAnsi"/>
          <w:kern w:val="1"/>
        </w:rPr>
        <w:t>;</w:t>
      </w:r>
    </w:p>
    <w:p w14:paraId="0B818A99" w14:textId="6D76DE0D" w:rsidR="007617E1" w:rsidRDefault="007617E1" w:rsidP="00942FDF">
      <w:pPr>
        <w:spacing w:line="240" w:lineRule="auto"/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non vincola in alcun modo il GAL che sarà libero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184E03">
        <w:rPr>
          <w:rFonts w:cstheme="minorHAnsi"/>
        </w:rPr>
        <w:t>;</w:t>
      </w:r>
    </w:p>
    <w:p w14:paraId="7AC5104C" w14:textId="254CE78E" w:rsidR="00184E03" w:rsidRDefault="00184E03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 di essere consapevole che la presente offerta ha una validità pari a 180 giorni ai sensi dell’art. 17, comma 4 del d.lgs. n. 36/2023.</w:t>
      </w:r>
    </w:p>
    <w:p w14:paraId="2B67EB10" w14:textId="0549A7D3" w:rsidR="00942FDF" w:rsidRDefault="00942FDF" w:rsidP="00942FDF">
      <w:pPr>
        <w:jc w:val="center"/>
        <w:rPr>
          <w:rFonts w:cstheme="minorHAnsi"/>
        </w:rPr>
      </w:pPr>
      <w:r>
        <w:rPr>
          <w:rFonts w:cstheme="minorHAnsi"/>
        </w:rPr>
        <w:t>OFFRE</w:t>
      </w:r>
    </w:p>
    <w:p w14:paraId="3999EDDB" w14:textId="204E069F" w:rsidR="00D50CEF" w:rsidRDefault="00942FDF" w:rsidP="00942FDF">
      <w:pPr>
        <w:rPr>
          <w:rFonts w:cstheme="minorHAnsi"/>
        </w:rPr>
      </w:pPr>
      <w:r>
        <w:rPr>
          <w:rFonts w:cstheme="minorHAnsi"/>
        </w:rPr>
        <w:t>la somma di € ____________________________ + IVA (</w:t>
      </w:r>
      <w:r w:rsidRPr="00942FDF">
        <w:rPr>
          <w:rFonts w:cstheme="minorHAnsi"/>
          <w:i/>
          <w:iCs/>
        </w:rPr>
        <w:t>in lettere</w:t>
      </w:r>
      <w:r>
        <w:rPr>
          <w:rFonts w:cstheme="minorHAnsi"/>
        </w:rPr>
        <w:t xml:space="preserve">) per </w:t>
      </w:r>
      <w:r w:rsidR="000E0ED0">
        <w:rPr>
          <w:rFonts w:cstheme="minorHAnsi"/>
        </w:rPr>
        <w:t xml:space="preserve">la </w:t>
      </w:r>
      <w:r w:rsidR="00184E03">
        <w:rPr>
          <w:rFonts w:cstheme="minorHAnsi"/>
        </w:rPr>
        <w:t>fornitura del seguente materiale:</w:t>
      </w:r>
    </w:p>
    <w:p w14:paraId="506E5A10" w14:textId="77777777" w:rsidR="00184E03" w:rsidRDefault="00184E03" w:rsidP="00184E03">
      <w:pPr>
        <w:spacing w:after="0"/>
        <w:jc w:val="center"/>
        <w:rPr>
          <w:b/>
        </w:rPr>
      </w:pPr>
    </w:p>
    <w:tbl>
      <w:tblPr>
        <w:tblStyle w:val="Grigliatabella"/>
        <w:tblW w:w="9895" w:type="dxa"/>
        <w:tblLook w:val="04A0" w:firstRow="1" w:lastRow="0" w:firstColumn="1" w:lastColumn="0" w:noHBand="0" w:noVBand="1"/>
      </w:tblPr>
      <w:tblGrid>
        <w:gridCol w:w="2561"/>
        <w:gridCol w:w="2444"/>
        <w:gridCol w:w="2445"/>
        <w:gridCol w:w="2445"/>
      </w:tblGrid>
      <w:tr w:rsidR="00184E03" w14:paraId="3611A16D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DF1" w14:textId="77777777" w:rsidR="00184E03" w:rsidRDefault="00184E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ARTICOLO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D021" w14:textId="77777777" w:rsidR="00184E03" w:rsidRDefault="00184E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A11" w14:textId="77777777" w:rsidR="00184E03" w:rsidRDefault="00184E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PREZZO AL NETTO DI IVA PER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D30" w14:textId="77777777" w:rsidR="00184E03" w:rsidRDefault="00184E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TOTALE PREZZO AL NETTO DI IVA</w:t>
            </w:r>
          </w:p>
        </w:tc>
      </w:tr>
      <w:tr w:rsidR="00184E03" w14:paraId="3B5D3957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728" w14:textId="77777777" w:rsidR="00184E03" w:rsidRDefault="00184E03">
            <w:pPr>
              <w:spacing w:after="0" w:line="240" w:lineRule="auto"/>
              <w:jc w:val="both"/>
            </w:pPr>
            <w:r>
              <w:t>Carta formato A4 80 gsm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B16" w14:textId="77777777" w:rsidR="00184E03" w:rsidRDefault="00184E03">
            <w:pPr>
              <w:spacing w:after="0" w:line="240" w:lineRule="auto"/>
              <w:jc w:val="both"/>
            </w:pPr>
            <w:r>
              <w:t xml:space="preserve">5 confezioni da 5 risme 500 fogli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7DC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034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0A02A8A6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F44" w14:textId="77777777" w:rsidR="00184E03" w:rsidRDefault="00184E03">
            <w:pPr>
              <w:spacing w:after="0" w:line="240" w:lineRule="auto"/>
              <w:jc w:val="both"/>
            </w:pPr>
            <w:r>
              <w:t>Penna bic a sfera colore nero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B351" w14:textId="77777777" w:rsidR="00184E03" w:rsidRDefault="00184E03">
            <w:pPr>
              <w:spacing w:after="0" w:line="240" w:lineRule="auto"/>
              <w:jc w:val="both"/>
            </w:pPr>
            <w:r>
              <w:t>2 confezioni da 50 pezzi cadauna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C6F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F48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0D8F9319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377" w14:textId="77777777" w:rsidR="00184E03" w:rsidRDefault="00184E03">
            <w:pPr>
              <w:spacing w:after="0" w:line="240" w:lineRule="auto"/>
              <w:jc w:val="both"/>
            </w:pPr>
            <w:r>
              <w:t>Evidenziatori colorati gialli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07AF" w14:textId="77777777" w:rsidR="00184E03" w:rsidRDefault="00184E03">
            <w:pPr>
              <w:spacing w:after="0" w:line="240" w:lineRule="auto"/>
              <w:jc w:val="both"/>
            </w:pPr>
            <w:r>
              <w:t>5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B0A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000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1375BF79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A6A" w14:textId="77777777" w:rsidR="00184E03" w:rsidRDefault="00184E03">
            <w:pPr>
              <w:spacing w:after="0" w:line="240" w:lineRule="auto"/>
              <w:jc w:val="both"/>
            </w:pPr>
            <w:r>
              <w:t>Scotch trasparente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D786" w14:textId="77777777" w:rsidR="00184E03" w:rsidRDefault="00184E03">
            <w:pPr>
              <w:spacing w:after="0" w:line="240" w:lineRule="auto"/>
              <w:jc w:val="both"/>
            </w:pPr>
            <w:r>
              <w:t>5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28E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103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78ECBD4A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3BE2" w14:textId="77777777" w:rsidR="00184E03" w:rsidRDefault="00184E03">
            <w:pPr>
              <w:spacing w:after="0" w:line="240" w:lineRule="auto"/>
              <w:jc w:val="both"/>
            </w:pPr>
            <w:r>
              <w:t>Punti per cucitrice zenith 6/4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60C" w14:textId="77777777" w:rsidR="00184E03" w:rsidRDefault="00184E03">
            <w:pPr>
              <w:spacing w:after="0" w:line="240" w:lineRule="auto"/>
              <w:jc w:val="both"/>
            </w:pPr>
            <w:r>
              <w:t>20 confezioni da 1000 punti cadauna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5FF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718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4A0288BE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D77" w14:textId="77777777" w:rsidR="00184E03" w:rsidRDefault="00184E03">
            <w:pPr>
              <w:spacing w:after="0" w:line="240" w:lineRule="auto"/>
              <w:jc w:val="both"/>
            </w:pPr>
            <w:r>
              <w:t>Correttore a nastro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4231" w14:textId="77777777" w:rsidR="00184E03" w:rsidRDefault="00184E03">
            <w:pPr>
              <w:spacing w:after="0" w:line="240" w:lineRule="auto"/>
              <w:jc w:val="both"/>
            </w:pPr>
            <w:r>
              <w:t>2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1FA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4EE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14E7CAA6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BA5" w14:textId="77777777" w:rsidR="00184E03" w:rsidRDefault="00184E03">
            <w:pPr>
              <w:spacing w:after="0" w:line="240" w:lineRule="auto"/>
              <w:jc w:val="both"/>
            </w:pPr>
            <w:r>
              <w:t xml:space="preserve">Post </w:t>
            </w:r>
            <w:proofErr w:type="spellStart"/>
            <w:r>
              <w:t>it</w:t>
            </w:r>
            <w:proofErr w:type="spellEnd"/>
            <w:r>
              <w:t xml:space="preserve"> piccoli colore giallo</w:t>
            </w:r>
          </w:p>
          <w:p w14:paraId="104564FE" w14:textId="77777777" w:rsidR="00184E03" w:rsidRDefault="00184E03">
            <w:pPr>
              <w:spacing w:after="0" w:line="240" w:lineRule="auto"/>
              <w:jc w:val="both"/>
            </w:pPr>
            <w:r>
              <w:t>76.2x76.2 mm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14E7" w14:textId="77777777" w:rsidR="00184E03" w:rsidRDefault="00184E03">
            <w:pPr>
              <w:spacing w:after="0" w:line="240" w:lineRule="auto"/>
              <w:jc w:val="both"/>
            </w:pPr>
            <w:r>
              <w:t>5 confezioni da 100 post-it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757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AC8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7F5997DA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A6E" w14:textId="77777777" w:rsidR="00184E03" w:rsidRDefault="00184E03">
            <w:pPr>
              <w:spacing w:after="0" w:line="240" w:lineRule="auto"/>
              <w:jc w:val="both"/>
            </w:pPr>
            <w:r>
              <w:t xml:space="preserve">Post-it segnapagina </w:t>
            </w:r>
            <w:proofErr w:type="spellStart"/>
            <w:r>
              <w:t>Miniset</w:t>
            </w:r>
            <w:proofErr w:type="spellEnd"/>
            <w:r>
              <w:t xml:space="preserve"> Full Colour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34F" w14:textId="77777777" w:rsidR="00184E03" w:rsidRDefault="00184E03">
            <w:pPr>
              <w:spacing w:after="0" w:line="240" w:lineRule="auto"/>
              <w:jc w:val="both"/>
            </w:pPr>
            <w:r>
              <w:t>2 confezioni da 100 pezzi cadauna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420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514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2DD99CCF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35D" w14:textId="77777777" w:rsidR="00184E03" w:rsidRDefault="00184E03">
            <w:pPr>
              <w:spacing w:after="0" w:line="240" w:lineRule="auto"/>
              <w:jc w:val="both"/>
            </w:pPr>
            <w:r>
              <w:t>Raccoglitori con anelli dorso 8 cm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125B" w14:textId="77777777" w:rsidR="00184E03" w:rsidRDefault="00184E03">
            <w:pPr>
              <w:spacing w:after="0" w:line="240" w:lineRule="auto"/>
              <w:jc w:val="both"/>
            </w:pPr>
            <w:r>
              <w:t>20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00C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EAC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5AAEB2BA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8040" w14:textId="77777777" w:rsidR="00184E03" w:rsidRDefault="00184E03">
            <w:pPr>
              <w:spacing w:after="0" w:line="240" w:lineRule="auto"/>
              <w:jc w:val="both"/>
            </w:pPr>
            <w:r>
              <w:t>Raccoglitori con anelli dorso 5 cm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E2EE" w14:textId="77777777" w:rsidR="00184E03" w:rsidRDefault="00184E03">
            <w:pPr>
              <w:spacing w:after="0" w:line="240" w:lineRule="auto"/>
              <w:jc w:val="both"/>
            </w:pPr>
            <w:r>
              <w:t>20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979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9A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55E16DDC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2BB" w14:textId="77777777" w:rsidR="00184E03" w:rsidRDefault="00184E03">
            <w:pPr>
              <w:spacing w:after="0" w:line="240" w:lineRule="auto"/>
              <w:jc w:val="both"/>
            </w:pPr>
            <w:r>
              <w:t>Tappetini per mouse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A5FA" w14:textId="77777777" w:rsidR="00184E03" w:rsidRDefault="00184E03">
            <w:pPr>
              <w:spacing w:after="0" w:line="240" w:lineRule="auto"/>
              <w:jc w:val="both"/>
            </w:pPr>
            <w:r>
              <w:t>5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660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2C5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3E64539E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926" w14:textId="77777777" w:rsidR="00184E03" w:rsidRDefault="00184E03">
            <w:pPr>
              <w:spacing w:after="0" w:line="240" w:lineRule="auto"/>
              <w:jc w:val="both"/>
            </w:pPr>
            <w:r>
              <w:lastRenderedPageBreak/>
              <w:t>Toner originale nero alta capacità 25.000 pagine per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3AE" w14:textId="77777777" w:rsidR="00184E03" w:rsidRDefault="00184E03">
            <w:pPr>
              <w:spacing w:after="0" w:line="240" w:lineRule="auto"/>
              <w:jc w:val="both"/>
            </w:pPr>
            <w:r>
              <w:t>3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1FD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06B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34855953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776" w14:textId="77777777" w:rsidR="00184E03" w:rsidRDefault="00184E03">
            <w:pPr>
              <w:spacing w:after="0" w:line="240" w:lineRule="auto"/>
              <w:jc w:val="both"/>
            </w:pPr>
            <w:r>
              <w:t>Toner originale magenta alta capacità 25.000 pagine per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325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502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D26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59B97B16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9BFE" w14:textId="77777777" w:rsidR="00184E03" w:rsidRDefault="00184E03">
            <w:pPr>
              <w:spacing w:after="0" w:line="240" w:lineRule="auto"/>
              <w:jc w:val="both"/>
            </w:pPr>
            <w:r>
              <w:t>Toner originale ciano alta capacità 25.000 pagine per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D1E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CD4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E32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19C9ED46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DA4D" w14:textId="77777777" w:rsidR="00184E03" w:rsidRDefault="00184E03">
            <w:pPr>
              <w:spacing w:after="0" w:line="240" w:lineRule="auto"/>
              <w:jc w:val="both"/>
            </w:pPr>
            <w:r>
              <w:t>Toner originale giallo alta capacità 25.000 pagine per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979B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B21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AB6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7D0987B1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5225" w14:textId="77777777" w:rsidR="00184E03" w:rsidRDefault="00184E03">
            <w:pPr>
              <w:spacing w:after="0" w:line="240" w:lineRule="auto"/>
              <w:jc w:val="both"/>
            </w:pPr>
            <w:r>
              <w:t>DR-512K tamburo nero per stampante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CBB" w14:textId="77777777" w:rsidR="00184E03" w:rsidRDefault="00184E03">
            <w:pPr>
              <w:spacing w:after="0" w:line="240" w:lineRule="auto"/>
              <w:jc w:val="both"/>
            </w:pPr>
            <w:r>
              <w:t>2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C01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371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63C4EF98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807E" w14:textId="77777777" w:rsidR="00184E03" w:rsidRDefault="00184E03">
            <w:pPr>
              <w:spacing w:after="0" w:line="240" w:lineRule="auto"/>
              <w:jc w:val="both"/>
            </w:pPr>
            <w:r>
              <w:t>DR-512K tamburo ciano per stampante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7F8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B39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34A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148DCF67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7F86" w14:textId="77777777" w:rsidR="00184E03" w:rsidRDefault="00184E03">
            <w:pPr>
              <w:spacing w:after="0" w:line="240" w:lineRule="auto"/>
              <w:jc w:val="both"/>
            </w:pPr>
            <w:r>
              <w:t>DR-512K tamburo magenta per stampante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155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8ED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6EB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550A1CBD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794" w14:textId="77777777" w:rsidR="00184E03" w:rsidRDefault="00184E03">
            <w:pPr>
              <w:spacing w:after="0" w:line="240" w:lineRule="auto"/>
              <w:jc w:val="both"/>
            </w:pPr>
            <w:r>
              <w:t>DR-512K tamburo giallo per stampante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6557" w14:textId="77777777" w:rsidR="00184E03" w:rsidRDefault="00184E03">
            <w:pPr>
              <w:spacing w:after="0" w:line="240" w:lineRule="auto"/>
              <w:jc w:val="both"/>
            </w:pPr>
            <w:r>
              <w:t>1 pezzo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CDF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0EE" w14:textId="77777777" w:rsidR="00184E03" w:rsidRDefault="00184E03">
            <w:pPr>
              <w:spacing w:after="0" w:line="240" w:lineRule="auto"/>
              <w:jc w:val="both"/>
            </w:pPr>
          </w:p>
        </w:tc>
      </w:tr>
      <w:tr w:rsidR="00184E03" w14:paraId="36B82795" w14:textId="77777777" w:rsidTr="00184E0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53ED" w14:textId="77777777" w:rsidR="00184E03" w:rsidRDefault="00184E03">
            <w:pPr>
              <w:spacing w:after="0" w:line="240" w:lineRule="auto"/>
              <w:jc w:val="both"/>
            </w:pPr>
            <w:r>
              <w:t>Vaschette per recupero toner stampante INEO +224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A010" w14:textId="77777777" w:rsidR="00184E03" w:rsidRDefault="00184E03">
            <w:pPr>
              <w:spacing w:after="0" w:line="240" w:lineRule="auto"/>
              <w:jc w:val="both"/>
            </w:pPr>
            <w:r>
              <w:t>2 pezzi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E1F" w14:textId="77777777" w:rsidR="00184E03" w:rsidRDefault="00184E03">
            <w:pPr>
              <w:spacing w:after="0" w:line="240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99A" w14:textId="77777777" w:rsidR="00184E03" w:rsidRDefault="00184E03">
            <w:pPr>
              <w:spacing w:after="0" w:line="240" w:lineRule="auto"/>
              <w:jc w:val="both"/>
            </w:pPr>
          </w:p>
        </w:tc>
      </w:tr>
    </w:tbl>
    <w:p w14:paraId="51D3427D" w14:textId="77777777" w:rsidR="00184E03" w:rsidRDefault="00184E03" w:rsidP="00184E03">
      <w:pPr>
        <w:spacing w:after="0"/>
        <w:jc w:val="both"/>
      </w:pPr>
    </w:p>
    <w:p w14:paraId="23C9BB9E" w14:textId="77777777" w:rsidR="00184E03" w:rsidRDefault="00184E03" w:rsidP="00184E03">
      <w:pPr>
        <w:spacing w:after="0"/>
        <w:rPr>
          <w:b/>
        </w:rPr>
      </w:pPr>
    </w:p>
    <w:p w14:paraId="364B766B" w14:textId="683878F5" w:rsidR="00534456" w:rsidRDefault="00534456" w:rsidP="00942FDF">
      <w:pPr>
        <w:rPr>
          <w:rFonts w:cstheme="minorHAnsi"/>
          <w:b/>
          <w:bCs/>
          <w:u w:val="single"/>
        </w:rPr>
      </w:pPr>
    </w:p>
    <w:p w14:paraId="6978FEB8" w14:textId="77777777" w:rsidR="000E0ED0" w:rsidRDefault="000E0ED0" w:rsidP="00942FDF">
      <w:pPr>
        <w:rPr>
          <w:rFonts w:cstheme="minorHAnsi"/>
          <w:b/>
          <w:bCs/>
          <w:u w:val="single"/>
        </w:rPr>
      </w:pPr>
    </w:p>
    <w:p w14:paraId="2012E1D9" w14:textId="77777777" w:rsidR="000E0ED0" w:rsidRDefault="000E0ED0" w:rsidP="00942FDF">
      <w:pPr>
        <w:rPr>
          <w:rFonts w:cstheme="minorHAnsi"/>
          <w:b/>
          <w:bCs/>
          <w:u w:val="single"/>
        </w:rPr>
      </w:pPr>
    </w:p>
    <w:p w14:paraId="33CD6F6F" w14:textId="77777777" w:rsidR="000E0ED0" w:rsidRDefault="000E0ED0" w:rsidP="00942FDF">
      <w:pPr>
        <w:rPr>
          <w:rFonts w:cstheme="minorHAnsi"/>
          <w:b/>
          <w:bCs/>
          <w:u w:val="single"/>
        </w:rPr>
      </w:pPr>
    </w:p>
    <w:p w14:paraId="7CA718FB" w14:textId="77777777" w:rsidR="000E0ED0" w:rsidRPr="00534456" w:rsidRDefault="000E0ED0" w:rsidP="00942FDF">
      <w:pPr>
        <w:rPr>
          <w:rFonts w:cstheme="minorHAnsi"/>
          <w:b/>
          <w:bCs/>
          <w:u w:val="single"/>
        </w:rPr>
      </w:pPr>
    </w:p>
    <w:p w14:paraId="3ABAF02F" w14:textId="1F46396D" w:rsidR="007617E1" w:rsidRPr="007617E1" w:rsidRDefault="00942FDF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 xml:space="preserve">      </w:t>
      </w:r>
      <w:r w:rsidR="007617E1" w:rsidRPr="007617E1">
        <w:rPr>
          <w:rFonts w:eastAsia="HiraKakuProN-W3" w:cstheme="minorHAnsi"/>
          <w:kern w:val="1"/>
        </w:rPr>
        <w:t>………………………………………..</w:t>
      </w:r>
    </w:p>
    <w:p w14:paraId="309D19A3" w14:textId="77777777"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14:paraId="4984C9B6" w14:textId="25BA8653" w:rsid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="00942FDF">
        <w:rPr>
          <w:rFonts w:eastAsia="HiraKakuProN-W3" w:cstheme="minorHAnsi"/>
          <w:kern w:val="1"/>
        </w:rPr>
        <w:t xml:space="preserve">                   </w:t>
      </w:r>
      <w:r w:rsidRPr="007617E1">
        <w:rPr>
          <w:rFonts w:eastAsia="HiraKakuProN-W3" w:cstheme="minorHAnsi"/>
          <w:kern w:val="1"/>
        </w:rPr>
        <w:t>Timbro e firma</w:t>
      </w:r>
    </w:p>
    <w:p w14:paraId="20E2294E" w14:textId="77777777" w:rsidR="000E0ED0" w:rsidRDefault="000E0ED0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14:paraId="73F2B553" w14:textId="77777777" w:rsidR="000E0ED0" w:rsidRDefault="000E0ED0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14:paraId="5BADD2C6" w14:textId="77777777" w:rsidR="00184E03" w:rsidRPr="007617E1" w:rsidRDefault="00184E03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14:paraId="571E9F56" w14:textId="367BD2C4" w:rsidR="00942FDF" w:rsidRPr="00184E03" w:rsidRDefault="007617E1" w:rsidP="00184E03">
      <w:pPr>
        <w:jc w:val="center"/>
        <w:rPr>
          <w:rFonts w:eastAsia="HiraKakuProN-W3" w:cstheme="minorHAnsi"/>
          <w:b/>
          <w:bCs/>
          <w:i/>
          <w:iCs/>
          <w:kern w:val="1"/>
          <w:u w:val="single"/>
        </w:rPr>
      </w:pPr>
      <w:r w:rsidRPr="00534456">
        <w:rPr>
          <w:rFonts w:eastAsia="HiraKakuProN-W3" w:cstheme="minorHAnsi"/>
          <w:b/>
          <w:bCs/>
          <w:i/>
          <w:iCs/>
          <w:kern w:val="1"/>
          <w:u w:val="single"/>
        </w:rPr>
        <w:t>ALLEGARE</w:t>
      </w:r>
      <w:r w:rsidR="00184E03">
        <w:rPr>
          <w:rFonts w:eastAsia="HiraKakuProN-W3" w:cstheme="minorHAnsi"/>
          <w:b/>
          <w:bCs/>
          <w:i/>
          <w:iCs/>
          <w:kern w:val="1"/>
          <w:u w:val="single"/>
        </w:rPr>
        <w:t xml:space="preserve"> </w:t>
      </w:r>
      <w:r w:rsidRPr="00184E03">
        <w:rPr>
          <w:rFonts w:eastAsia="HiraKakuProN-W3" w:cstheme="minorHAnsi"/>
          <w:b/>
          <w:bCs/>
          <w:i/>
          <w:iCs/>
          <w:u w:val="single"/>
        </w:rPr>
        <w:t>FOTOCOPIA DI UN DOCUMENTO DI IDENTITÀ IN CORSO DI VALIDITÀ DEL</w:t>
      </w:r>
      <w:r w:rsidR="00D96985" w:rsidRPr="00184E03">
        <w:rPr>
          <w:rFonts w:eastAsia="HiraKakuProN-W3" w:cstheme="minorHAnsi"/>
          <w:b/>
          <w:bCs/>
          <w:i/>
          <w:iCs/>
          <w:u w:val="single"/>
        </w:rPr>
        <w:t xml:space="preserve"> SOTTO</w:t>
      </w:r>
      <w:r w:rsidR="005B1556" w:rsidRPr="00184E03">
        <w:rPr>
          <w:rFonts w:eastAsia="HiraKakuProN-W3" w:cstheme="minorHAnsi"/>
          <w:b/>
          <w:bCs/>
          <w:i/>
          <w:iCs/>
          <w:u w:val="single"/>
        </w:rPr>
        <w:t>CRITTORE</w:t>
      </w:r>
    </w:p>
    <w:sectPr w:rsidR="00942FDF" w:rsidRPr="00184E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433" w14:textId="77777777" w:rsidR="00920280" w:rsidRDefault="00920280" w:rsidP="007617E1">
      <w:pPr>
        <w:spacing w:after="0" w:line="240" w:lineRule="auto"/>
      </w:pPr>
      <w:r>
        <w:separator/>
      </w:r>
    </w:p>
  </w:endnote>
  <w:endnote w:type="continuationSeparator" w:id="0">
    <w:p w14:paraId="1B97A45F" w14:textId="77777777" w:rsidR="00920280" w:rsidRDefault="00920280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CD4" w14:textId="77777777" w:rsidR="00920280" w:rsidRDefault="00920280" w:rsidP="007617E1">
      <w:pPr>
        <w:spacing w:after="0" w:line="240" w:lineRule="auto"/>
      </w:pPr>
      <w:r>
        <w:separator/>
      </w:r>
    </w:p>
  </w:footnote>
  <w:footnote w:type="continuationSeparator" w:id="0">
    <w:p w14:paraId="24B0E8DB" w14:textId="77777777" w:rsidR="00920280" w:rsidRDefault="00920280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9C43" w14:textId="77777777"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8B4"/>
    <w:multiLevelType w:val="hybridMultilevel"/>
    <w:tmpl w:val="245C5F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456316"/>
    <w:multiLevelType w:val="hybridMultilevel"/>
    <w:tmpl w:val="750245AA"/>
    <w:lvl w:ilvl="0" w:tplc="404E4F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1CFD"/>
    <w:multiLevelType w:val="hybridMultilevel"/>
    <w:tmpl w:val="050853D4"/>
    <w:lvl w:ilvl="0" w:tplc="F52C3900">
      <w:start w:val="16"/>
      <w:numFmt w:val="bullet"/>
      <w:lvlText w:val="-"/>
      <w:lvlJc w:val="left"/>
      <w:pPr>
        <w:ind w:left="720" w:hanging="360"/>
      </w:pPr>
      <w:rPr>
        <w:rFonts w:ascii="Calibri" w:eastAsia="HiraKakuProN-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26737">
    <w:abstractNumId w:val="0"/>
  </w:num>
  <w:num w:numId="2" w16cid:durableId="215557082">
    <w:abstractNumId w:val="1"/>
  </w:num>
  <w:num w:numId="3" w16cid:durableId="194807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1"/>
    <w:rsid w:val="000E0ED0"/>
    <w:rsid w:val="00101678"/>
    <w:rsid w:val="00184E03"/>
    <w:rsid w:val="002E4557"/>
    <w:rsid w:val="00302562"/>
    <w:rsid w:val="00534456"/>
    <w:rsid w:val="005B1556"/>
    <w:rsid w:val="007617E1"/>
    <w:rsid w:val="007F6818"/>
    <w:rsid w:val="00820465"/>
    <w:rsid w:val="00870468"/>
    <w:rsid w:val="00920280"/>
    <w:rsid w:val="00942FDF"/>
    <w:rsid w:val="00A3011B"/>
    <w:rsid w:val="00AA4F79"/>
    <w:rsid w:val="00CC56E7"/>
    <w:rsid w:val="00D50CEF"/>
    <w:rsid w:val="00D96985"/>
    <w:rsid w:val="00D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20D2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42FDF"/>
    <w:pPr>
      <w:suppressAutoHyphens/>
      <w:spacing w:after="0" w:line="100" w:lineRule="atLeast"/>
      <w:ind w:left="720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Piemontese</dc:creator>
  <cp:keywords/>
  <dc:description/>
  <cp:lastModifiedBy>Felice Piemontese</cp:lastModifiedBy>
  <cp:revision>9</cp:revision>
  <cp:lastPrinted>2019-02-06T14:14:00Z</cp:lastPrinted>
  <dcterms:created xsi:type="dcterms:W3CDTF">2023-11-27T14:28:00Z</dcterms:created>
  <dcterms:modified xsi:type="dcterms:W3CDTF">2023-12-15T16:33:00Z</dcterms:modified>
</cp:coreProperties>
</file>