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BE082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370BAE0C" wp14:editId="5620E2DE">
            <wp:extent cx="2581275" cy="1057275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493" w:rsidRDefault="00B334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7B1CDE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67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F954EB" w:rsidRDefault="00381891" w:rsidP="00F954EB">
      <w:pPr>
        <w:pStyle w:val="Corpotesto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34" type="#_x0000_t202" style="position:absolute;left:0;text-align:left;margin-left:350.2pt;margin-top:16.6pt;width:127.8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F954EB" w:rsidRPr="00656D1A" w:rsidRDefault="00F954EB" w:rsidP="00F954EB"/>
              </w:txbxContent>
            </v:textbox>
          </v:shape>
        </w:pict>
      </w:r>
    </w:p>
    <w:p w:rsidR="00F954EB" w:rsidRDefault="00F954EB" w:rsidP="00F954EB">
      <w:pPr>
        <w:pStyle w:val="Corpotesto"/>
        <w:spacing w:before="100" w:after="0" w:line="360" w:lineRule="auto"/>
        <w:ind w:firstLine="56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Il sottoscritto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  <w:r>
        <w:rPr>
          <w:rFonts w:ascii="Arial" w:hAnsi="Arial" w:cs="Arial"/>
          <w:bCs/>
          <w:sz w:val="22"/>
        </w:rPr>
        <w:tab/>
        <w:t>nato il</w:t>
      </w:r>
    </w:p>
    <w:p w:rsidR="00F954EB" w:rsidRDefault="00381891" w:rsidP="00F954EB">
      <w:pPr>
        <w:pStyle w:val="Corpotesto"/>
        <w:spacing w:before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7" o:spid="_x0000_s1027" type="#_x0000_t202" style="position:absolute;left:0;text-align:left;margin-left:152.5pt;margin-top:43pt;width:165.5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3" o:spid="_x0000_s1028" type="#_x0000_t202" style="position:absolute;left:0;text-align:left;margin-left:128.2pt;margin-top:22.25pt;width:184.9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2" o:spid="_x0000_s1029" type="#_x0000_t202" style="position:absolute;left:0;text-align:left;margin-left:253.75pt;margin-top:1.55pt;width:177.75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30" type="#_x0000_t202" style="position:absolute;left:0;text-align:left;margin-left:11pt;margin-top:1.55pt;width:165.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 w:rsidR="00F954EB">
        <w:rPr>
          <w:rFonts w:ascii="Arial" w:hAnsi="Arial" w:cs="Arial"/>
          <w:bCs/>
          <w:sz w:val="22"/>
        </w:rPr>
        <w:t xml:space="preserve">a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e residente in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 , in qualità di Rappresentante Legale</w:t>
      </w:r>
      <w:r w:rsidR="00F954EB">
        <w:rPr>
          <w:rFonts w:ascii="Arial" w:hAnsi="Arial" w:cs="Arial"/>
          <w:bCs/>
          <w:sz w:val="22"/>
        </w:rPr>
        <w:tab/>
        <w:t xml:space="preserve">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(mandataria dell’ATI/ATS, ove pertinente) con sede legale in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testo"/>
        <w:spacing w:before="100" w:after="100" w:line="360" w:lineRule="auto"/>
        <w:rPr>
          <w:rFonts w:ascii="Arial" w:hAnsi="Arial" w:cs="Arial"/>
          <w:b/>
          <w:bCs/>
          <w:sz w:val="22"/>
        </w:rPr>
      </w:pPr>
      <w:r w:rsidRPr="004105BA">
        <w:rPr>
          <w:rFonts w:ascii="Arial" w:hAnsi="Arial" w:cs="Arial"/>
          <w:b/>
          <w:bCs/>
          <w:sz w:val="22"/>
        </w:rPr>
        <w:t>In relazione alla Misura</w:t>
      </w:r>
      <w:r>
        <w:rPr>
          <w:rFonts w:ascii="Arial" w:hAnsi="Arial" w:cs="Arial"/>
          <w:b/>
          <w:bCs/>
          <w:sz w:val="22"/>
        </w:rPr>
        <w:t>/Azione/Intervento</w:t>
      </w:r>
      <w:r>
        <w:rPr>
          <w:rFonts w:ascii="Arial" w:hAnsi="Arial" w:cs="Arial"/>
          <w:b/>
          <w:bCs/>
          <w:sz w:val="22"/>
        </w:rPr>
        <w:tab/>
        <w:t>_____________</w:t>
      </w:r>
      <w:r w:rsidRPr="004105BA">
        <w:rPr>
          <w:rFonts w:ascii="Arial" w:hAnsi="Arial" w:cs="Arial"/>
          <w:b/>
          <w:bCs/>
          <w:sz w:val="22"/>
        </w:rPr>
        <w:t xml:space="preserve"> :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testo"/>
        <w:spacing w:before="100" w:after="100"/>
        <w:rPr>
          <w:rFonts w:ascii="Arial" w:hAnsi="Arial" w:cs="Arial"/>
          <w:sz w:val="22"/>
        </w:rPr>
      </w:pPr>
    </w:p>
    <w:p w:rsidR="00F954EB" w:rsidRPr="00453739" w:rsidRDefault="00F954EB" w:rsidP="00F954EB">
      <w:pPr>
        <w:pStyle w:val="Corpotesto"/>
        <w:spacing w:before="100" w:after="1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s.m.i.,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</w:rPr>
      </w:pPr>
    </w:p>
    <w:p w:rsidR="00F954EB" w:rsidRPr="001413D3" w:rsidRDefault="00381891" w:rsidP="00F954E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415" o:spid="_x0000_s1031" type="#_x0000_t202" style="position:absolute;margin-left:332.55pt;margin-top:15.15pt;width:113.65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<v:textbox>
              <w:txbxContent>
                <w:p w:rsidR="00F954EB" w:rsidRPr="00C42B61" w:rsidRDefault="00F954EB" w:rsidP="00F954EB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14" o:spid="_x0000_s1032" type="#_x0000_t202" style="position:absolute;margin-left:-4.2pt;margin-top:15.15pt;width:225.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954EB" w:rsidRPr="001413D3">
        <w:rPr>
          <w:rFonts w:ascii="Arial" w:hAnsi="Arial" w:cs="Arial"/>
          <w:b/>
        </w:rPr>
        <w:t>LUOGO E DATA DI SOTTOSCRIZIONE</w:t>
      </w:r>
      <w:r w:rsidR="00F954EB">
        <w:rPr>
          <w:rFonts w:ascii="Arial" w:hAnsi="Arial" w:cs="Arial"/>
          <w:b/>
        </w:rPr>
        <w:tab/>
      </w:r>
    </w:p>
    <w:p w:rsidR="00F954EB" w:rsidRDefault="00381891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3" type="#_x0000_t202" style="position:absolute;left:0;text-align:left;margin-left:49.85pt;margin-top:17.25pt;width:348.35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63" w:rsidRDefault="00B47F63" w:rsidP="000C31B8">
      <w:pPr>
        <w:spacing w:after="0" w:line="240" w:lineRule="auto"/>
      </w:pPr>
      <w:r>
        <w:separator/>
      </w:r>
    </w:p>
  </w:endnote>
  <w:endnote w:type="continuationSeparator" w:id="0">
    <w:p w:rsidR="00B47F63" w:rsidRDefault="00B47F6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25" w:rsidRDefault="00BE08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272636"/>
      <w:docPartObj>
        <w:docPartGallery w:val="Page Numbers (Bottom of Page)"/>
        <w:docPartUnique/>
      </w:docPartObj>
    </w:sdtPr>
    <w:sdtEndPr/>
    <w:sdtContent>
      <w:p w:rsidR="00AC7377" w:rsidRDefault="00A40DFC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381891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4230"/>
      <w:docPartObj>
        <w:docPartGallery w:val="Page Numbers (Bottom of Page)"/>
        <w:docPartUnique/>
      </w:docPartObj>
    </w:sdtPr>
    <w:sdtEndPr/>
    <w:sdtContent>
      <w:p w:rsidR="00AC7377" w:rsidRDefault="00A40DFC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381891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3818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63" w:rsidRDefault="00B47F63" w:rsidP="000C31B8">
      <w:pPr>
        <w:spacing w:after="0" w:line="240" w:lineRule="auto"/>
      </w:pPr>
      <w:r>
        <w:separator/>
      </w:r>
    </w:p>
  </w:footnote>
  <w:footnote w:type="continuationSeparator" w:id="0">
    <w:p w:rsidR="00B47F63" w:rsidRDefault="00B47F63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25" w:rsidRDefault="00BE08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381891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1891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81891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81891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-706120</wp:posOffset>
          </wp:positionV>
          <wp:extent cx="1428750" cy="39814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281C3A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>ex art. 53 D.lgs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381891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381891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81C3A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61773"/>
    <w:rsid w:val="00375646"/>
    <w:rsid w:val="00381891"/>
    <w:rsid w:val="00382B88"/>
    <w:rsid w:val="003837F8"/>
    <w:rsid w:val="003A2BC1"/>
    <w:rsid w:val="003E29F5"/>
    <w:rsid w:val="00404642"/>
    <w:rsid w:val="00406D20"/>
    <w:rsid w:val="00410922"/>
    <w:rsid w:val="0041605E"/>
    <w:rsid w:val="004331BB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B1CDE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2A51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40DFC"/>
    <w:rsid w:val="00A65A34"/>
    <w:rsid w:val="00A7341A"/>
    <w:rsid w:val="00A85925"/>
    <w:rsid w:val="00AA3E61"/>
    <w:rsid w:val="00AB35FB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33493"/>
    <w:rsid w:val="00B462D2"/>
    <w:rsid w:val="00B47F63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E0825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774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3B7A3342-9ACA-426E-9CDC-7026A7F4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29FF-44BE-494F-8586-30013B5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2018-07-19T15:48:00Z</cp:lastPrinted>
  <dcterms:created xsi:type="dcterms:W3CDTF">2018-11-16T14:30:00Z</dcterms:created>
  <dcterms:modified xsi:type="dcterms:W3CDTF">2019-01-10T14:20:00Z</dcterms:modified>
</cp:coreProperties>
</file>